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F6" w:rsidRDefault="00F118F6" w:rsidP="00F118F6">
      <w:pPr>
        <w:pStyle w:val="Title"/>
      </w:pPr>
      <w:bookmarkStart w:id="0" w:name="_GoBack"/>
      <w:bookmarkEnd w:id="0"/>
      <w:r>
        <w:t>Finance Committee Charter</w:t>
      </w:r>
    </w:p>
    <w:p w:rsidR="00F118F6" w:rsidRDefault="00F118F6" w:rsidP="00F118F6">
      <w:r>
        <w:t xml:space="preserve">The President of the Board shall appoint a Finance Committee, consisting of no fewer than five (5) members, inclusive of the Board Treasurer and at least two other Directors. The Executive Director shall serve as staff to the Committee.  The Committee may include other non-Director persons whose experience in accounting, finance, or business may assist the Committee and the Board in the performance of their financial oversight responsibilities.  A majority of the Committee members, present and voting, shall constitute a quorum. However, at all times a majority of the Committee, and a majority of a quorum, shall consist of Board members.  </w:t>
      </w:r>
    </w:p>
    <w:p w:rsidR="00F118F6" w:rsidRDefault="00F118F6" w:rsidP="00F118F6">
      <w:r>
        <w:t>The Committee reports to the Board.</w:t>
      </w:r>
    </w:p>
    <w:p w:rsidR="00F118F6" w:rsidRDefault="00F118F6" w:rsidP="00F118F6">
      <w:r>
        <w:t>The Treasurer shall chair the Committee.</w:t>
      </w:r>
    </w:p>
    <w:p w:rsidR="00F118F6" w:rsidRDefault="00F118F6" w:rsidP="00F118F6">
      <w:r>
        <w:t xml:space="preserve">The Committee shall meet no fewer than six times per year, at the call of the Chairman of the Committee or the Executive Director, and shall maintain minutes of all meetings, which shall be regularly approved by the Committee and made available for distribution to the Board.  </w:t>
      </w:r>
    </w:p>
    <w:p w:rsidR="00F118F6" w:rsidRDefault="00F118F6" w:rsidP="00F118F6">
      <w:pPr>
        <w:pStyle w:val="Heading1"/>
      </w:pPr>
      <w:r>
        <w:t>Committee Charter:</w:t>
      </w:r>
    </w:p>
    <w:p w:rsidR="00F118F6" w:rsidRDefault="00F118F6" w:rsidP="00F118F6">
      <w:r>
        <w:t xml:space="preserve">The Finance Committee coordinates the Board’s financial oversight responsibilities. </w:t>
      </w:r>
    </w:p>
    <w:p w:rsidR="00F118F6" w:rsidRDefault="00F118F6" w:rsidP="00F118F6">
      <w:r>
        <w:t>The Committee shall be responsible for the planning, development, implementation, monitoring, and evaluation of the Organization's policies and programs for funding, financial management, facilities management, assets, risks, and insurance.</w:t>
      </w:r>
    </w:p>
    <w:p w:rsidR="00F118F6" w:rsidRDefault="00F118F6" w:rsidP="00F118F6">
      <w:r>
        <w:t xml:space="preserve">The Committee monitors the </w:t>
      </w:r>
      <w:proofErr w:type="spellStart"/>
      <w:r>
        <w:t>organizations’s</w:t>
      </w:r>
      <w:proofErr w:type="spellEnd"/>
      <w:r>
        <w:t xml:space="preserve"> financial records; reviews and oversees the creating of accurate, complete, timely, and meaningful financial statements to be presented to the Board; reviews the annual budget and recommends it to the full Board for approval; monitors budget implementation and financial procedures, and anticipates financial problems; monitors and ensures safeguarding of assets; monitors compliance with federal, state, and other financial reporting requirements; and helps the Board understand the organization’s finances.</w:t>
      </w:r>
    </w:p>
    <w:p w:rsidR="00F118F6" w:rsidRDefault="00F118F6" w:rsidP="00F118F6">
      <w:r>
        <w:t>The Committee shall work with the Executive Director and Treasurer in developing long-range financial and capital plans, and shall perform such other duties as may from time to time be required by the Board.</w:t>
      </w:r>
    </w:p>
    <w:p w:rsidR="00F118F6" w:rsidRDefault="00F118F6" w:rsidP="00F118F6"/>
    <w:p w:rsidR="00F118F6" w:rsidRDefault="00F118F6" w:rsidP="00F118F6"/>
    <w:p w:rsidR="00F118F6" w:rsidRDefault="00F118F6" w:rsidP="00F118F6"/>
    <w:p w:rsidR="00F118F6" w:rsidRDefault="00F118F6" w:rsidP="00F118F6"/>
    <w:p w:rsidR="00F118F6" w:rsidRDefault="00F118F6" w:rsidP="00F118F6">
      <w:r w:rsidRPr="00F118F6">
        <w:rPr>
          <w:rStyle w:val="IntenseReference"/>
        </w:rPr>
        <w:t>Approved by the Board:</w:t>
      </w:r>
      <w:r>
        <w:t xml:space="preserve"> [DATE]</w:t>
      </w:r>
    </w:p>
    <w:p w:rsidR="00F118F6" w:rsidRDefault="00F118F6" w:rsidP="00F118F6"/>
    <w:p w:rsidR="00F118F6" w:rsidRDefault="00F118F6" w:rsidP="00F118F6">
      <w:r>
        <w:lastRenderedPageBreak/>
        <w:t xml:space="preserve"> </w:t>
      </w:r>
    </w:p>
    <w:p w:rsidR="00F118F6" w:rsidRDefault="00F118F6" w:rsidP="00F118F6">
      <w:pPr>
        <w:pStyle w:val="Heading1"/>
      </w:pPr>
      <w:r>
        <w:t>Appendix</w:t>
      </w:r>
    </w:p>
    <w:p w:rsidR="00F118F6" w:rsidRDefault="00F118F6" w:rsidP="00F118F6">
      <w:r>
        <w:t>Finance Committee / Audit Committee Allocation of Responsibilities</w:t>
      </w:r>
      <w:r>
        <w:tab/>
      </w:r>
      <w:r>
        <w:tab/>
      </w:r>
    </w:p>
    <w:tbl>
      <w:tblPr>
        <w:tblStyle w:val="LightList-Accent1"/>
        <w:tblW w:w="8468" w:type="dxa"/>
        <w:tblLook w:val="04A0" w:firstRow="1" w:lastRow="0" w:firstColumn="1" w:lastColumn="0" w:noHBand="0" w:noVBand="1"/>
      </w:tblPr>
      <w:tblGrid>
        <w:gridCol w:w="988"/>
        <w:gridCol w:w="6600"/>
        <w:gridCol w:w="880"/>
      </w:tblGrid>
      <w:tr w:rsidR="00F118F6" w:rsidRPr="00F118F6" w:rsidTr="00F11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118F6" w:rsidRPr="00F118F6" w:rsidRDefault="00F118F6" w:rsidP="00894B08">
            <w:r w:rsidRPr="00F118F6">
              <w:t>FINANCE</w:t>
            </w:r>
          </w:p>
        </w:tc>
        <w:tc>
          <w:tcPr>
            <w:tcW w:w="6600" w:type="dxa"/>
            <w:vAlign w:val="center"/>
          </w:tcPr>
          <w:p w:rsidR="00F118F6" w:rsidRPr="00F118F6" w:rsidRDefault="00F118F6" w:rsidP="00F118F6">
            <w:pPr>
              <w:jc w:val="center"/>
              <w:cnfStyle w:val="100000000000" w:firstRow="1" w:lastRow="0" w:firstColumn="0" w:lastColumn="0" w:oddVBand="0" w:evenVBand="0" w:oddHBand="0" w:evenHBand="0" w:firstRowFirstColumn="0" w:firstRowLastColumn="0" w:lastRowFirstColumn="0" w:lastRowLastColumn="0"/>
            </w:pPr>
            <w:r>
              <w:t>TASK</w:t>
            </w:r>
          </w:p>
        </w:tc>
        <w:tc>
          <w:tcPr>
            <w:tcW w:w="880" w:type="dxa"/>
          </w:tcPr>
          <w:p w:rsidR="00F118F6" w:rsidRPr="00F118F6" w:rsidRDefault="00F118F6" w:rsidP="00894B08">
            <w:pPr>
              <w:cnfStyle w:val="100000000000" w:firstRow="1" w:lastRow="0" w:firstColumn="0" w:lastColumn="0" w:oddVBand="0" w:evenVBand="0" w:oddHBand="0" w:evenHBand="0" w:firstRowFirstColumn="0" w:firstRowLastColumn="0" w:lastRowFirstColumn="0" w:lastRowLastColumn="0"/>
            </w:pPr>
            <w:r w:rsidRPr="00F118F6">
              <w:t>AUDIT</w:t>
            </w:r>
          </w:p>
        </w:tc>
      </w:tr>
      <w:tr w:rsidR="00F118F6" w:rsidRPr="00F118F6" w:rsidTr="00F1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118F6" w:rsidRPr="00F118F6" w:rsidRDefault="00F118F6" w:rsidP="00894B08"/>
        </w:tc>
        <w:tc>
          <w:tcPr>
            <w:tcW w:w="660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r w:rsidRPr="00F118F6">
              <w:t>Establish and Monitor Policies for:</w:t>
            </w:r>
          </w:p>
        </w:tc>
        <w:tc>
          <w:tcPr>
            <w:tcW w:w="88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p>
        </w:tc>
      </w:tr>
      <w:tr w:rsidR="00F118F6" w:rsidRPr="00F118F6" w:rsidTr="00F118F6">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r>
              <w:rPr>
                <w:b w:val="0"/>
              </w:rPr>
              <w:sym w:font="Wingdings" w:char="F078"/>
            </w:r>
          </w:p>
        </w:tc>
        <w:tc>
          <w:tcPr>
            <w:tcW w:w="660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r>
              <w:sym w:font="Wingdings" w:char="F0EF"/>
            </w:r>
            <w:r>
              <w:t xml:space="preserve"> </w:t>
            </w:r>
            <w:r w:rsidRPr="00F118F6">
              <w:t>Fiscal policy &amp; budgeting</w:t>
            </w:r>
          </w:p>
        </w:tc>
        <w:tc>
          <w:tcPr>
            <w:tcW w:w="88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p>
        </w:tc>
      </w:tr>
      <w:tr w:rsidR="00F118F6" w:rsidRPr="00F118F6" w:rsidTr="00F1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p>
        </w:tc>
        <w:tc>
          <w:tcPr>
            <w:tcW w:w="660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r w:rsidRPr="00F118F6">
              <w:t>Selection &amp; supervision of auditors</w:t>
            </w:r>
            <w:r>
              <w:t xml:space="preserve"> </w:t>
            </w:r>
            <w:r>
              <w:sym w:font="Wingdings" w:char="F0F0"/>
            </w:r>
          </w:p>
        </w:tc>
        <w:tc>
          <w:tcPr>
            <w:tcW w:w="88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r>
              <w:rPr>
                <w:b/>
              </w:rPr>
              <w:sym w:font="Wingdings" w:char="F078"/>
            </w:r>
          </w:p>
        </w:tc>
      </w:tr>
      <w:tr w:rsidR="00F118F6" w:rsidRPr="00F118F6" w:rsidTr="00F118F6">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r>
              <w:rPr>
                <w:b w:val="0"/>
              </w:rPr>
              <w:sym w:font="Wingdings" w:char="F078"/>
            </w:r>
          </w:p>
        </w:tc>
        <w:tc>
          <w:tcPr>
            <w:tcW w:w="660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r>
              <w:sym w:font="Wingdings" w:char="F0EF"/>
            </w:r>
            <w:r>
              <w:t xml:space="preserve"> </w:t>
            </w:r>
            <w:r w:rsidRPr="00F118F6">
              <w:t>Risk management</w:t>
            </w:r>
            <w:r>
              <w:t xml:space="preserve"> </w:t>
            </w:r>
            <w:r>
              <w:sym w:font="Wingdings" w:char="F0F0"/>
            </w:r>
          </w:p>
        </w:tc>
        <w:tc>
          <w:tcPr>
            <w:tcW w:w="88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r>
              <w:rPr>
                <w:b/>
              </w:rPr>
              <w:sym w:font="Wingdings" w:char="F078"/>
            </w:r>
          </w:p>
        </w:tc>
      </w:tr>
      <w:tr w:rsidR="00F118F6" w:rsidRPr="00F118F6" w:rsidTr="00F1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r>
              <w:rPr>
                <w:b w:val="0"/>
              </w:rPr>
              <w:sym w:font="Wingdings" w:char="F078"/>
            </w:r>
          </w:p>
        </w:tc>
        <w:tc>
          <w:tcPr>
            <w:tcW w:w="660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r>
              <w:sym w:font="Wingdings" w:char="F0EF"/>
            </w:r>
            <w:r>
              <w:t xml:space="preserve"> </w:t>
            </w:r>
            <w:r w:rsidRPr="00F118F6">
              <w:t>Investment &amp; endowment</w:t>
            </w:r>
          </w:p>
        </w:tc>
        <w:tc>
          <w:tcPr>
            <w:tcW w:w="88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p>
        </w:tc>
      </w:tr>
      <w:tr w:rsidR="00F118F6" w:rsidRPr="00F118F6" w:rsidTr="00F118F6">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r>
              <w:rPr>
                <w:b w:val="0"/>
              </w:rPr>
              <w:sym w:font="Wingdings" w:char="F078"/>
            </w:r>
          </w:p>
        </w:tc>
        <w:tc>
          <w:tcPr>
            <w:tcW w:w="660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r>
              <w:sym w:font="Wingdings" w:char="F0EF"/>
            </w:r>
            <w:r>
              <w:t xml:space="preserve"> </w:t>
            </w:r>
            <w:r w:rsidRPr="00F118F6">
              <w:t>Financial management &amp; reporting</w:t>
            </w:r>
            <w:r>
              <w:t xml:space="preserve"> </w:t>
            </w:r>
            <w:r>
              <w:sym w:font="Wingdings" w:char="F0F0"/>
            </w:r>
          </w:p>
        </w:tc>
        <w:tc>
          <w:tcPr>
            <w:tcW w:w="88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r>
              <w:rPr>
                <w:b/>
              </w:rPr>
              <w:sym w:font="Wingdings" w:char="F078"/>
            </w:r>
          </w:p>
        </w:tc>
      </w:tr>
      <w:tr w:rsidR="00F118F6" w:rsidRPr="00F118F6" w:rsidTr="00F1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r>
              <w:rPr>
                <w:b w:val="0"/>
              </w:rPr>
              <w:sym w:font="Wingdings" w:char="F078"/>
            </w:r>
          </w:p>
        </w:tc>
        <w:tc>
          <w:tcPr>
            <w:tcW w:w="660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r>
              <w:sym w:font="Wingdings" w:char="F0EF"/>
            </w:r>
            <w:r>
              <w:t xml:space="preserve"> </w:t>
            </w:r>
            <w:r w:rsidRPr="00F118F6">
              <w:t>Long range financial &amp; capital plans</w:t>
            </w:r>
          </w:p>
        </w:tc>
        <w:tc>
          <w:tcPr>
            <w:tcW w:w="88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p>
        </w:tc>
      </w:tr>
      <w:tr w:rsidR="00F118F6" w:rsidRPr="00F118F6" w:rsidTr="00F118F6">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p>
        </w:tc>
        <w:tc>
          <w:tcPr>
            <w:tcW w:w="660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r w:rsidRPr="00F118F6">
              <w:t>Compliance with reporting &amp; other legal requirements</w:t>
            </w:r>
            <w:r>
              <w:t xml:space="preserve"> </w:t>
            </w:r>
            <w:r>
              <w:sym w:font="Wingdings" w:char="F0F0"/>
            </w:r>
          </w:p>
        </w:tc>
        <w:tc>
          <w:tcPr>
            <w:tcW w:w="88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r>
              <w:rPr>
                <w:b/>
              </w:rPr>
              <w:sym w:font="Wingdings" w:char="F078"/>
            </w:r>
          </w:p>
        </w:tc>
      </w:tr>
      <w:tr w:rsidR="00F118F6" w:rsidRPr="00F118F6" w:rsidTr="00F1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p>
        </w:tc>
        <w:tc>
          <w:tcPr>
            <w:tcW w:w="660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r w:rsidRPr="00F118F6">
              <w:t>Adequacy of internal controls</w:t>
            </w:r>
            <w:r>
              <w:sym w:font="Wingdings" w:char="F0F0"/>
            </w:r>
          </w:p>
        </w:tc>
        <w:tc>
          <w:tcPr>
            <w:tcW w:w="88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r>
              <w:rPr>
                <w:b/>
              </w:rPr>
              <w:sym w:font="Wingdings" w:char="F078"/>
            </w:r>
          </w:p>
        </w:tc>
      </w:tr>
      <w:tr w:rsidR="00F118F6" w:rsidRPr="00F118F6" w:rsidTr="00F118F6">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p>
        </w:tc>
        <w:tc>
          <w:tcPr>
            <w:tcW w:w="660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r w:rsidRPr="00F118F6">
              <w:t>Compliance with conflicts of interest &amp; other code of conduct policies</w:t>
            </w:r>
            <w:r>
              <w:t xml:space="preserve"> </w:t>
            </w:r>
            <w:r>
              <w:sym w:font="Wingdings" w:char="F0F0"/>
            </w:r>
          </w:p>
        </w:tc>
        <w:tc>
          <w:tcPr>
            <w:tcW w:w="88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r>
              <w:rPr>
                <w:b/>
              </w:rPr>
              <w:sym w:font="Wingdings" w:char="F078"/>
            </w:r>
          </w:p>
        </w:tc>
      </w:tr>
      <w:tr w:rsidR="00F118F6" w:rsidRPr="00F118F6" w:rsidTr="00F1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p>
        </w:tc>
        <w:tc>
          <w:tcPr>
            <w:tcW w:w="660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r w:rsidRPr="00F118F6">
              <w:t>If &amp; when necessary, institute special investigations</w:t>
            </w:r>
            <w:r>
              <w:t xml:space="preserve"> </w:t>
            </w:r>
            <w:r>
              <w:sym w:font="Wingdings" w:char="F0F0"/>
            </w:r>
          </w:p>
        </w:tc>
        <w:tc>
          <w:tcPr>
            <w:tcW w:w="88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r>
              <w:rPr>
                <w:b/>
              </w:rPr>
              <w:sym w:font="Wingdings" w:char="F078"/>
            </w:r>
          </w:p>
        </w:tc>
      </w:tr>
      <w:tr w:rsidR="00F118F6" w:rsidRPr="00F118F6" w:rsidTr="00F118F6">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r>
              <w:rPr>
                <w:b w:val="0"/>
              </w:rPr>
              <w:sym w:font="Wingdings" w:char="F078"/>
            </w:r>
          </w:p>
        </w:tc>
        <w:tc>
          <w:tcPr>
            <w:tcW w:w="660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r>
              <w:sym w:font="Wingdings" w:char="F0EF"/>
            </w:r>
            <w:r>
              <w:t xml:space="preserve"> </w:t>
            </w:r>
            <w:r w:rsidRPr="00F118F6">
              <w:t>Monitor creation of financial statements</w:t>
            </w:r>
          </w:p>
        </w:tc>
        <w:tc>
          <w:tcPr>
            <w:tcW w:w="880" w:type="dxa"/>
            <w:vAlign w:val="center"/>
          </w:tcPr>
          <w:p w:rsidR="00F118F6" w:rsidRPr="00F118F6" w:rsidRDefault="00F118F6" w:rsidP="00F118F6">
            <w:pPr>
              <w:jc w:val="center"/>
              <w:cnfStyle w:val="000000000000" w:firstRow="0" w:lastRow="0" w:firstColumn="0" w:lastColumn="0" w:oddVBand="0" w:evenVBand="0" w:oddHBand="0" w:evenHBand="0" w:firstRowFirstColumn="0" w:firstRowLastColumn="0" w:lastRowFirstColumn="0" w:lastRowLastColumn="0"/>
            </w:pPr>
          </w:p>
        </w:tc>
      </w:tr>
      <w:tr w:rsidR="00F118F6" w:rsidRPr="00F118F6" w:rsidTr="00F1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F118F6" w:rsidRPr="00F118F6" w:rsidRDefault="00F118F6" w:rsidP="00F118F6">
            <w:pPr>
              <w:jc w:val="center"/>
              <w:rPr>
                <w:b w:val="0"/>
              </w:rPr>
            </w:pPr>
            <w:r>
              <w:rPr>
                <w:b w:val="0"/>
              </w:rPr>
              <w:sym w:font="Wingdings" w:char="F078"/>
            </w:r>
          </w:p>
        </w:tc>
        <w:tc>
          <w:tcPr>
            <w:tcW w:w="660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r>
              <w:sym w:font="Wingdings" w:char="F0EF"/>
            </w:r>
            <w:r>
              <w:t xml:space="preserve"> </w:t>
            </w:r>
            <w:r w:rsidRPr="00F118F6">
              <w:t>Review and recommend to the Board annual operating &amp; capital budgets</w:t>
            </w:r>
          </w:p>
        </w:tc>
        <w:tc>
          <w:tcPr>
            <w:tcW w:w="880" w:type="dxa"/>
            <w:vAlign w:val="center"/>
          </w:tcPr>
          <w:p w:rsidR="00F118F6" w:rsidRPr="00F118F6" w:rsidRDefault="00F118F6" w:rsidP="00F118F6">
            <w:pPr>
              <w:jc w:val="center"/>
              <w:cnfStyle w:val="000000100000" w:firstRow="0" w:lastRow="0" w:firstColumn="0" w:lastColumn="0" w:oddVBand="0" w:evenVBand="0" w:oddHBand="1" w:evenHBand="0" w:firstRowFirstColumn="0" w:firstRowLastColumn="0" w:lastRowFirstColumn="0" w:lastRowLastColumn="0"/>
            </w:pPr>
          </w:p>
        </w:tc>
      </w:tr>
    </w:tbl>
    <w:p w:rsidR="00F118F6" w:rsidRDefault="00F118F6" w:rsidP="00F118F6"/>
    <w:p w:rsidR="00F118F6" w:rsidRDefault="00F118F6" w:rsidP="00F118F6"/>
    <w:p w:rsidR="00680EF0" w:rsidRPr="00C80E09" w:rsidRDefault="00680EF0" w:rsidP="00C80E09"/>
    <w:sectPr w:rsidR="00680EF0" w:rsidRPr="00C80E09" w:rsidSect="00C80E09">
      <w:footerReference w:type="default" r:id="rId7"/>
      <w:pgSz w:w="12240" w:h="15840"/>
      <w:pgMar w:top="1400" w:right="1340" w:bottom="280" w:left="13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7B" w:rsidRDefault="006D2A7B" w:rsidP="00B135CD">
      <w:pPr>
        <w:spacing w:before="0" w:after="0" w:line="240" w:lineRule="auto"/>
      </w:pPr>
      <w:r>
        <w:separator/>
      </w:r>
    </w:p>
  </w:endnote>
  <w:endnote w:type="continuationSeparator" w:id="0">
    <w:p w:rsidR="006D2A7B" w:rsidRDefault="006D2A7B" w:rsidP="00B135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CD" w:rsidRPr="005E42A2" w:rsidRDefault="005E42A2" w:rsidP="005E42A2">
    <w:pPr>
      <w:spacing w:line="240" w:lineRule="auto"/>
      <w:ind w:left="-450"/>
      <w:rPr>
        <w:sz w:val="16"/>
      </w:rPr>
    </w:pPr>
    <w:r>
      <w:rPr>
        <w:noProof/>
      </w:rPr>
      <w:drawing>
        <wp:anchor distT="0" distB="0" distL="114300" distR="114300" simplePos="0" relativeHeight="251661312" behindDoc="0" locked="0" layoutInCell="1" allowOverlap="1" wp14:anchorId="3A682A06" wp14:editId="4920E9AB">
          <wp:simplePos x="0" y="0"/>
          <wp:positionH relativeFrom="column">
            <wp:posOffset>-339090</wp:posOffset>
          </wp:positionH>
          <wp:positionV relativeFrom="paragraph">
            <wp:posOffset>153035</wp:posOffset>
          </wp:positionV>
          <wp:extent cx="692150" cy="2438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png"/>
                  <pic:cNvPicPr/>
                </pic:nvPicPr>
                <pic:blipFill>
                  <a:blip r:embed="rId1">
                    <a:extLst>
                      <a:ext uri="{28A0092B-C50C-407E-A947-70E740481C1C}">
                        <a14:useLocalDpi xmlns:a14="http://schemas.microsoft.com/office/drawing/2010/main" val="0"/>
                      </a:ext>
                    </a:extLst>
                  </a:blip>
                  <a:stretch>
                    <a:fillRect/>
                  </a:stretch>
                </pic:blipFill>
                <pic:spPr>
                  <a:xfrm>
                    <a:off x="0" y="0"/>
                    <a:ext cx="692150" cy="2438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8791E">
      <w:rPr>
        <w:sz w:val="16"/>
      </w:rPr>
      <w:t xml:space="preserve">This work is licensed under a </w:t>
    </w:r>
    <w:hyperlink r:id="rId2" w:history="1">
      <w:r w:rsidRPr="00B8791E">
        <w:rPr>
          <w:rStyle w:val="Hyperlink"/>
          <w:sz w:val="16"/>
        </w:rPr>
        <w:t>Creative Commons Attribution-</w:t>
      </w:r>
      <w:proofErr w:type="spellStart"/>
      <w:r w:rsidRPr="00B8791E">
        <w:rPr>
          <w:rStyle w:val="Hyperlink"/>
          <w:sz w:val="16"/>
        </w:rPr>
        <w:t>NonCommercial</w:t>
      </w:r>
      <w:proofErr w:type="spellEnd"/>
      <w:r w:rsidRPr="00B8791E">
        <w:rPr>
          <w:rStyle w:val="Hyperlink"/>
          <w:sz w:val="16"/>
        </w:rPr>
        <w:t>-</w:t>
      </w:r>
      <w:proofErr w:type="spellStart"/>
      <w:r w:rsidRPr="00B8791E">
        <w:rPr>
          <w:rStyle w:val="Hyperlink"/>
          <w:sz w:val="16"/>
        </w:rPr>
        <w:t>ShareAlike</w:t>
      </w:r>
      <w:proofErr w:type="spellEnd"/>
      <w:r w:rsidRPr="00B8791E">
        <w:rPr>
          <w:rStyle w:val="Hyperlink"/>
          <w:sz w:val="16"/>
        </w:rPr>
        <w:t xml:space="preserve"> 4.0 International License</w:t>
      </w:r>
    </w:hyperlink>
    <w:r w:rsidRPr="00B8791E">
      <w:rPr>
        <w:sz w:val="16"/>
      </w:rPr>
      <w:t>.</w:t>
    </w:r>
    <w:r>
      <w:rPr>
        <w:sz w:val="16"/>
      </w:rPr>
      <w:br/>
      <w:t xml:space="preserve">                             </w:t>
    </w:r>
    <w:r>
      <w:rPr>
        <w:noProof/>
      </w:rPr>
      <mc:AlternateContent>
        <mc:Choice Requires="wps">
          <w:drawing>
            <wp:anchor distT="0" distB="0" distL="114300" distR="114300" simplePos="0" relativeHeight="251659264" behindDoc="0" locked="0" layoutInCell="1" allowOverlap="1" wp14:anchorId="0EB11586" wp14:editId="3A936556">
              <wp:simplePos x="0" y="0"/>
              <wp:positionH relativeFrom="margin">
                <wp:posOffset>4962525</wp:posOffset>
              </wp:positionH>
              <wp:positionV relativeFrom="bottomMargin">
                <wp:posOffset>36195</wp:posOffset>
              </wp:positionV>
              <wp:extent cx="1508760" cy="231140"/>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rsidR="005E42A2" w:rsidRPr="00B135CD" w:rsidRDefault="005E42A2" w:rsidP="005E42A2">
                          <w:pPr>
                            <w:pStyle w:val="Footer"/>
                            <w:jc w:val="right"/>
                            <w:rPr>
                              <w:i/>
                              <w:color w:val="000000" w:themeColor="text1"/>
                              <w:sz w:val="18"/>
                              <w:szCs w:val="18"/>
                            </w:rPr>
                          </w:pPr>
                          <w:r w:rsidRPr="00B135CD">
                            <w:rPr>
                              <w:i/>
                              <w:color w:val="000000" w:themeColor="text1"/>
                              <w:sz w:val="18"/>
                              <w:szCs w:val="18"/>
                            </w:rPr>
                            <w:fldChar w:fldCharType="begin"/>
                          </w:r>
                          <w:r w:rsidRPr="00B135CD">
                            <w:rPr>
                              <w:i/>
                              <w:color w:val="000000" w:themeColor="text1"/>
                              <w:sz w:val="18"/>
                              <w:szCs w:val="18"/>
                            </w:rPr>
                            <w:instrText xml:space="preserve"> PAGE  \* Arabic  \* MERGEFORMAT </w:instrText>
                          </w:r>
                          <w:r w:rsidRPr="00B135CD">
                            <w:rPr>
                              <w:i/>
                              <w:color w:val="000000" w:themeColor="text1"/>
                              <w:sz w:val="18"/>
                              <w:szCs w:val="18"/>
                            </w:rPr>
                            <w:fldChar w:fldCharType="separate"/>
                          </w:r>
                          <w:r>
                            <w:rPr>
                              <w:i/>
                              <w:noProof/>
                              <w:color w:val="000000" w:themeColor="text1"/>
                              <w:sz w:val="18"/>
                              <w:szCs w:val="18"/>
                            </w:rPr>
                            <w:t>1</w:t>
                          </w:r>
                          <w:r w:rsidRPr="00B135CD">
                            <w:rPr>
                              <w: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90.75pt;margin-top:2.85pt;width:118.8pt;height: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" filled="f" stroked="f" strokeweight=".5pt">
              <v:path arrowok="t"/>
              <v:textbox style="mso-fit-shape-to-text:t">
                <w:txbxContent>
                  <w:p w:rsidR="005E42A2" w:rsidRPr="00B135CD" w:rsidRDefault="005E42A2" w:rsidP="005E42A2">
                    <w:pPr>
                      <w:pStyle w:val="Footer"/>
                      <w:jc w:val="right"/>
                      <w:rPr>
                        <w:i/>
                        <w:color w:val="000000" w:themeColor="text1"/>
                        <w:sz w:val="18"/>
                        <w:szCs w:val="18"/>
                      </w:rPr>
                    </w:pPr>
                    <w:r w:rsidRPr="00B135CD">
                      <w:rPr>
                        <w:i/>
                        <w:color w:val="000000" w:themeColor="text1"/>
                        <w:sz w:val="18"/>
                        <w:szCs w:val="18"/>
                      </w:rPr>
                      <w:fldChar w:fldCharType="begin"/>
                    </w:r>
                    <w:r w:rsidRPr="00B135CD">
                      <w:rPr>
                        <w:i/>
                        <w:color w:val="000000" w:themeColor="text1"/>
                        <w:sz w:val="18"/>
                        <w:szCs w:val="18"/>
                      </w:rPr>
                      <w:instrText xml:space="preserve"> PAGE  \* Arabic  \* MERGEFORMAT </w:instrText>
                    </w:r>
                    <w:r w:rsidRPr="00B135CD">
                      <w:rPr>
                        <w:i/>
                        <w:color w:val="000000" w:themeColor="text1"/>
                        <w:sz w:val="18"/>
                        <w:szCs w:val="18"/>
                      </w:rPr>
                      <w:fldChar w:fldCharType="separate"/>
                    </w:r>
                    <w:r>
                      <w:rPr>
                        <w:i/>
                        <w:noProof/>
                        <w:color w:val="000000" w:themeColor="text1"/>
                        <w:sz w:val="18"/>
                        <w:szCs w:val="18"/>
                      </w:rPr>
                      <w:t>1</w:t>
                    </w:r>
                    <w:r w:rsidRPr="00B135CD">
                      <w:rPr>
                        <w:i/>
                        <w:color w:val="000000" w:themeColor="text1"/>
                        <w:sz w:val="18"/>
                        <w:szCs w:val="18"/>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14:anchorId="43A35BCC" wp14:editId="6D058CDB">
              <wp:simplePos x="0" y="0"/>
              <wp:positionH relativeFrom="margin">
                <wp:align>center</wp:align>
              </wp:positionH>
              <wp:positionV relativeFrom="bottomMargin">
                <wp:align>top</wp:align>
              </wp:positionV>
              <wp:extent cx="6858000" cy="9144"/>
              <wp:effectExtent l="0" t="0" r="0" b="0"/>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540pt;height:.7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" fillcolor="#4f81bd [3204]" stroked="f" strokeweight="2pt">
              <w10:wrap type="square" anchorx="margin" anchory="margin"/>
            </v:rect>
          </w:pict>
        </mc:Fallback>
      </mc:AlternateContent>
    </w:r>
    <w:r>
      <w:rPr>
        <w:sz w:val="16"/>
      </w:rPr>
      <w:t xml:space="preserve"> </w:t>
    </w:r>
    <w:r>
      <w:rPr>
        <w:rFonts w:ascii="Calibri" w:hAnsi="Calibri"/>
        <w:i/>
        <w:sz w:val="18"/>
        <w:szCs w:val="18"/>
      </w:rPr>
      <w:t>©</w:t>
    </w:r>
    <w:r>
      <w:rPr>
        <w:rFonts w:ascii="Calibri" w:hAnsi="Calibri"/>
        <w:i/>
        <w:sz w:val="18"/>
        <w:szCs w:val="18"/>
      </w:rPr>
      <w:t xml:space="preserve"> NH Center for Nonprofits,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7B" w:rsidRDefault="006D2A7B" w:rsidP="00B135CD">
      <w:pPr>
        <w:spacing w:before="0" w:after="0" w:line="240" w:lineRule="auto"/>
      </w:pPr>
      <w:r>
        <w:separator/>
      </w:r>
    </w:p>
  </w:footnote>
  <w:footnote w:type="continuationSeparator" w:id="0">
    <w:p w:rsidR="006D2A7B" w:rsidRDefault="006D2A7B" w:rsidP="00B135C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F6"/>
    <w:rsid w:val="0011064A"/>
    <w:rsid w:val="004E31BC"/>
    <w:rsid w:val="005E42A2"/>
    <w:rsid w:val="00680EF0"/>
    <w:rsid w:val="006D2A7B"/>
    <w:rsid w:val="006F08DA"/>
    <w:rsid w:val="007002D1"/>
    <w:rsid w:val="00710C41"/>
    <w:rsid w:val="00AA2B4F"/>
    <w:rsid w:val="00B135CD"/>
    <w:rsid w:val="00C80E09"/>
    <w:rsid w:val="00EF2AF1"/>
    <w:rsid w:val="00F1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BC"/>
    <w:rPr>
      <w:sz w:val="20"/>
      <w:szCs w:val="20"/>
    </w:rPr>
  </w:style>
  <w:style w:type="paragraph" w:styleId="Heading1">
    <w:name w:val="heading 1"/>
    <w:basedOn w:val="Normal"/>
    <w:next w:val="Normal"/>
    <w:link w:val="Heading1Char"/>
    <w:uiPriority w:val="9"/>
    <w:qFormat/>
    <w:rsid w:val="004E31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31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31BC"/>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E31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E31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31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31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31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31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9"/>
    </w:pPr>
    <w:rPr>
      <w:rFonts w:ascii="Calibri" w:eastAsia="Calibri" w:hAnsi="Calibri"/>
      <w:sz w:val="22"/>
      <w:szCs w:val="22"/>
    </w:rPr>
  </w:style>
  <w:style w:type="paragraph" w:styleId="ListParagraph">
    <w:name w:val="List Paragraph"/>
    <w:basedOn w:val="Normal"/>
    <w:uiPriority w:val="34"/>
    <w:qFormat/>
    <w:rsid w:val="004E31BC"/>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4E31B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E31BC"/>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31BC"/>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4E31BC"/>
    <w:rPr>
      <w:caps/>
      <w:color w:val="365F91" w:themeColor="accent1" w:themeShade="BF"/>
      <w:spacing w:val="10"/>
    </w:rPr>
  </w:style>
  <w:style w:type="character" w:customStyle="1" w:styleId="Heading5Char">
    <w:name w:val="Heading 5 Char"/>
    <w:basedOn w:val="DefaultParagraphFont"/>
    <w:link w:val="Heading5"/>
    <w:uiPriority w:val="9"/>
    <w:semiHidden/>
    <w:rsid w:val="004E31BC"/>
    <w:rPr>
      <w:caps/>
      <w:color w:val="365F91" w:themeColor="accent1" w:themeShade="BF"/>
      <w:spacing w:val="10"/>
    </w:rPr>
  </w:style>
  <w:style w:type="character" w:customStyle="1" w:styleId="Heading6Char">
    <w:name w:val="Heading 6 Char"/>
    <w:basedOn w:val="DefaultParagraphFont"/>
    <w:link w:val="Heading6"/>
    <w:uiPriority w:val="9"/>
    <w:semiHidden/>
    <w:rsid w:val="004E31BC"/>
    <w:rPr>
      <w:caps/>
      <w:color w:val="365F91" w:themeColor="accent1" w:themeShade="BF"/>
      <w:spacing w:val="10"/>
    </w:rPr>
  </w:style>
  <w:style w:type="character" w:customStyle="1" w:styleId="Heading7Char">
    <w:name w:val="Heading 7 Char"/>
    <w:basedOn w:val="DefaultParagraphFont"/>
    <w:link w:val="Heading7"/>
    <w:uiPriority w:val="9"/>
    <w:semiHidden/>
    <w:rsid w:val="004E31BC"/>
    <w:rPr>
      <w:caps/>
      <w:color w:val="365F91" w:themeColor="accent1" w:themeShade="BF"/>
      <w:spacing w:val="10"/>
    </w:rPr>
  </w:style>
  <w:style w:type="character" w:customStyle="1" w:styleId="Heading8Char">
    <w:name w:val="Heading 8 Char"/>
    <w:basedOn w:val="DefaultParagraphFont"/>
    <w:link w:val="Heading8"/>
    <w:uiPriority w:val="9"/>
    <w:semiHidden/>
    <w:rsid w:val="004E31BC"/>
    <w:rPr>
      <w:caps/>
      <w:spacing w:val="10"/>
      <w:sz w:val="18"/>
      <w:szCs w:val="18"/>
    </w:rPr>
  </w:style>
  <w:style w:type="character" w:customStyle="1" w:styleId="Heading9Char">
    <w:name w:val="Heading 9 Char"/>
    <w:basedOn w:val="DefaultParagraphFont"/>
    <w:link w:val="Heading9"/>
    <w:uiPriority w:val="9"/>
    <w:semiHidden/>
    <w:rsid w:val="004E31BC"/>
    <w:rPr>
      <w:i/>
      <w:caps/>
      <w:spacing w:val="10"/>
      <w:sz w:val="18"/>
      <w:szCs w:val="18"/>
    </w:rPr>
  </w:style>
  <w:style w:type="paragraph" w:styleId="Caption">
    <w:name w:val="caption"/>
    <w:basedOn w:val="Normal"/>
    <w:next w:val="Normal"/>
    <w:uiPriority w:val="35"/>
    <w:semiHidden/>
    <w:unhideWhenUsed/>
    <w:qFormat/>
    <w:rsid w:val="004E31BC"/>
    <w:rPr>
      <w:b/>
      <w:bCs/>
      <w:color w:val="365F91" w:themeColor="accent1" w:themeShade="BF"/>
      <w:sz w:val="16"/>
      <w:szCs w:val="16"/>
    </w:rPr>
  </w:style>
  <w:style w:type="paragraph" w:styleId="Title">
    <w:name w:val="Title"/>
    <w:basedOn w:val="Normal"/>
    <w:next w:val="Normal"/>
    <w:link w:val="TitleChar"/>
    <w:uiPriority w:val="10"/>
    <w:qFormat/>
    <w:rsid w:val="004E31BC"/>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4E31BC"/>
    <w:rPr>
      <w:caps/>
      <w:color w:val="4F81BD" w:themeColor="accent1"/>
      <w:spacing w:val="10"/>
      <w:kern w:val="28"/>
      <w:sz w:val="52"/>
      <w:szCs w:val="52"/>
    </w:rPr>
  </w:style>
  <w:style w:type="paragraph" w:styleId="Subtitle">
    <w:name w:val="Subtitle"/>
    <w:basedOn w:val="Normal"/>
    <w:next w:val="Normal"/>
    <w:link w:val="SubtitleChar"/>
    <w:uiPriority w:val="11"/>
    <w:qFormat/>
    <w:rsid w:val="004E31BC"/>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4E31BC"/>
    <w:rPr>
      <w:caps/>
      <w:color w:val="4F81BD" w:themeColor="accent1"/>
      <w:spacing w:val="10"/>
      <w:sz w:val="32"/>
      <w:szCs w:val="24"/>
    </w:rPr>
  </w:style>
  <w:style w:type="character" w:styleId="Strong">
    <w:name w:val="Strong"/>
    <w:uiPriority w:val="22"/>
    <w:qFormat/>
    <w:rsid w:val="004E31BC"/>
    <w:rPr>
      <w:b/>
      <w:bCs/>
    </w:rPr>
  </w:style>
  <w:style w:type="character" w:styleId="Emphasis">
    <w:name w:val="Emphasis"/>
    <w:uiPriority w:val="20"/>
    <w:qFormat/>
    <w:rsid w:val="004E31BC"/>
    <w:rPr>
      <w:caps/>
      <w:color w:val="243F60" w:themeColor="accent1" w:themeShade="7F"/>
      <w:spacing w:val="5"/>
    </w:rPr>
  </w:style>
  <w:style w:type="paragraph" w:styleId="NoSpacing">
    <w:name w:val="No Spacing"/>
    <w:basedOn w:val="Normal"/>
    <w:link w:val="NoSpacingChar"/>
    <w:uiPriority w:val="1"/>
    <w:qFormat/>
    <w:rsid w:val="004E31BC"/>
    <w:pPr>
      <w:spacing w:before="0" w:after="0" w:line="240" w:lineRule="auto"/>
    </w:pPr>
  </w:style>
  <w:style w:type="character" w:customStyle="1" w:styleId="NoSpacingChar">
    <w:name w:val="No Spacing Char"/>
    <w:basedOn w:val="DefaultParagraphFont"/>
    <w:link w:val="NoSpacing"/>
    <w:uiPriority w:val="1"/>
    <w:rsid w:val="004E31BC"/>
    <w:rPr>
      <w:sz w:val="20"/>
      <w:szCs w:val="20"/>
    </w:rPr>
  </w:style>
  <w:style w:type="paragraph" w:styleId="Quote">
    <w:name w:val="Quote"/>
    <w:basedOn w:val="Normal"/>
    <w:next w:val="Normal"/>
    <w:link w:val="QuoteChar"/>
    <w:uiPriority w:val="29"/>
    <w:qFormat/>
    <w:rsid w:val="004E31BC"/>
    <w:rPr>
      <w:i/>
      <w:iCs/>
    </w:rPr>
  </w:style>
  <w:style w:type="character" w:customStyle="1" w:styleId="QuoteChar">
    <w:name w:val="Quote Char"/>
    <w:basedOn w:val="DefaultParagraphFont"/>
    <w:link w:val="Quote"/>
    <w:uiPriority w:val="29"/>
    <w:rsid w:val="004E31BC"/>
    <w:rPr>
      <w:i/>
      <w:iCs/>
      <w:sz w:val="20"/>
      <w:szCs w:val="20"/>
    </w:rPr>
  </w:style>
  <w:style w:type="paragraph" w:styleId="IntenseQuote">
    <w:name w:val="Intense Quote"/>
    <w:basedOn w:val="Normal"/>
    <w:next w:val="Normal"/>
    <w:link w:val="IntenseQuoteChar"/>
    <w:uiPriority w:val="30"/>
    <w:qFormat/>
    <w:rsid w:val="004E31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31BC"/>
    <w:rPr>
      <w:i/>
      <w:iCs/>
      <w:color w:val="4F81BD" w:themeColor="accent1"/>
      <w:sz w:val="20"/>
      <w:szCs w:val="20"/>
    </w:rPr>
  </w:style>
  <w:style w:type="character" w:styleId="SubtleEmphasis">
    <w:name w:val="Subtle Emphasis"/>
    <w:uiPriority w:val="19"/>
    <w:qFormat/>
    <w:rsid w:val="004E31BC"/>
    <w:rPr>
      <w:i/>
      <w:iCs/>
      <w:color w:val="243F60" w:themeColor="accent1" w:themeShade="7F"/>
    </w:rPr>
  </w:style>
  <w:style w:type="character" w:styleId="IntenseEmphasis">
    <w:name w:val="Intense Emphasis"/>
    <w:uiPriority w:val="21"/>
    <w:qFormat/>
    <w:rsid w:val="004E31BC"/>
    <w:rPr>
      <w:b/>
      <w:bCs/>
      <w:caps/>
      <w:color w:val="243F60" w:themeColor="accent1" w:themeShade="7F"/>
      <w:spacing w:val="10"/>
    </w:rPr>
  </w:style>
  <w:style w:type="character" w:styleId="SubtleReference">
    <w:name w:val="Subtle Reference"/>
    <w:uiPriority w:val="31"/>
    <w:qFormat/>
    <w:rsid w:val="004E31BC"/>
    <w:rPr>
      <w:b/>
      <w:bCs/>
      <w:color w:val="4F81BD" w:themeColor="accent1"/>
    </w:rPr>
  </w:style>
  <w:style w:type="character" w:styleId="IntenseReference">
    <w:name w:val="Intense Reference"/>
    <w:uiPriority w:val="32"/>
    <w:qFormat/>
    <w:rsid w:val="004E31BC"/>
    <w:rPr>
      <w:b/>
      <w:bCs/>
      <w:i/>
      <w:iCs/>
      <w:caps/>
      <w:color w:val="4F81BD" w:themeColor="accent1"/>
    </w:rPr>
  </w:style>
  <w:style w:type="character" w:styleId="BookTitle">
    <w:name w:val="Book Title"/>
    <w:uiPriority w:val="33"/>
    <w:qFormat/>
    <w:rsid w:val="004E31BC"/>
    <w:rPr>
      <w:b/>
      <w:bCs/>
      <w:i/>
      <w:iCs/>
      <w:spacing w:val="9"/>
    </w:rPr>
  </w:style>
  <w:style w:type="paragraph" w:styleId="TOCHeading">
    <w:name w:val="TOC Heading"/>
    <w:basedOn w:val="Heading1"/>
    <w:next w:val="Normal"/>
    <w:uiPriority w:val="39"/>
    <w:semiHidden/>
    <w:unhideWhenUsed/>
    <w:qFormat/>
    <w:rsid w:val="004E31BC"/>
    <w:pPr>
      <w:outlineLvl w:val="9"/>
    </w:pPr>
    <w:rPr>
      <w:lang w:bidi="en-US"/>
    </w:rPr>
  </w:style>
  <w:style w:type="paragraph" w:styleId="Header">
    <w:name w:val="header"/>
    <w:basedOn w:val="Normal"/>
    <w:link w:val="HeaderChar"/>
    <w:uiPriority w:val="99"/>
    <w:unhideWhenUsed/>
    <w:rsid w:val="00B13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35CD"/>
    <w:rPr>
      <w:sz w:val="20"/>
      <w:szCs w:val="20"/>
    </w:rPr>
  </w:style>
  <w:style w:type="paragraph" w:styleId="Footer">
    <w:name w:val="footer"/>
    <w:basedOn w:val="Normal"/>
    <w:link w:val="FooterChar"/>
    <w:uiPriority w:val="99"/>
    <w:unhideWhenUsed/>
    <w:rsid w:val="00B135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35CD"/>
    <w:rPr>
      <w:sz w:val="20"/>
      <w:szCs w:val="20"/>
    </w:rPr>
  </w:style>
  <w:style w:type="paragraph" w:customStyle="1" w:styleId="EFFC734A8F37410CABFBE90833BB3C93">
    <w:name w:val="EFFC734A8F37410CABFBE90833BB3C93"/>
    <w:rsid w:val="00B135CD"/>
    <w:pPr>
      <w:spacing w:before="0"/>
    </w:pPr>
    <w:rPr>
      <w:lang w:eastAsia="ja-JP"/>
    </w:rPr>
  </w:style>
  <w:style w:type="paragraph" w:styleId="BalloonText">
    <w:name w:val="Balloon Text"/>
    <w:basedOn w:val="Normal"/>
    <w:link w:val="BalloonTextChar"/>
    <w:uiPriority w:val="99"/>
    <w:semiHidden/>
    <w:unhideWhenUsed/>
    <w:rsid w:val="00B135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D"/>
    <w:rPr>
      <w:rFonts w:ascii="Tahoma" w:hAnsi="Tahoma" w:cs="Tahoma"/>
      <w:sz w:val="16"/>
      <w:szCs w:val="16"/>
    </w:rPr>
  </w:style>
  <w:style w:type="character" w:styleId="Hyperlink">
    <w:name w:val="Hyperlink"/>
    <w:rsid w:val="00B135CD"/>
    <w:rPr>
      <w:color w:val="0000FF"/>
      <w:u w:val="single"/>
    </w:rPr>
  </w:style>
  <w:style w:type="table" w:styleId="TableGrid">
    <w:name w:val="Table Grid"/>
    <w:basedOn w:val="TableNormal"/>
    <w:uiPriority w:val="59"/>
    <w:rsid w:val="00F118F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118F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BC"/>
    <w:rPr>
      <w:sz w:val="20"/>
      <w:szCs w:val="20"/>
    </w:rPr>
  </w:style>
  <w:style w:type="paragraph" w:styleId="Heading1">
    <w:name w:val="heading 1"/>
    <w:basedOn w:val="Normal"/>
    <w:next w:val="Normal"/>
    <w:link w:val="Heading1Char"/>
    <w:uiPriority w:val="9"/>
    <w:qFormat/>
    <w:rsid w:val="004E31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31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31BC"/>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E31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E31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31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31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31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31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9"/>
    </w:pPr>
    <w:rPr>
      <w:rFonts w:ascii="Calibri" w:eastAsia="Calibri" w:hAnsi="Calibri"/>
      <w:sz w:val="22"/>
      <w:szCs w:val="22"/>
    </w:rPr>
  </w:style>
  <w:style w:type="paragraph" w:styleId="ListParagraph">
    <w:name w:val="List Paragraph"/>
    <w:basedOn w:val="Normal"/>
    <w:uiPriority w:val="34"/>
    <w:qFormat/>
    <w:rsid w:val="004E31BC"/>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4E31B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E31BC"/>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31BC"/>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4E31BC"/>
    <w:rPr>
      <w:caps/>
      <w:color w:val="365F91" w:themeColor="accent1" w:themeShade="BF"/>
      <w:spacing w:val="10"/>
    </w:rPr>
  </w:style>
  <w:style w:type="character" w:customStyle="1" w:styleId="Heading5Char">
    <w:name w:val="Heading 5 Char"/>
    <w:basedOn w:val="DefaultParagraphFont"/>
    <w:link w:val="Heading5"/>
    <w:uiPriority w:val="9"/>
    <w:semiHidden/>
    <w:rsid w:val="004E31BC"/>
    <w:rPr>
      <w:caps/>
      <w:color w:val="365F91" w:themeColor="accent1" w:themeShade="BF"/>
      <w:spacing w:val="10"/>
    </w:rPr>
  </w:style>
  <w:style w:type="character" w:customStyle="1" w:styleId="Heading6Char">
    <w:name w:val="Heading 6 Char"/>
    <w:basedOn w:val="DefaultParagraphFont"/>
    <w:link w:val="Heading6"/>
    <w:uiPriority w:val="9"/>
    <w:semiHidden/>
    <w:rsid w:val="004E31BC"/>
    <w:rPr>
      <w:caps/>
      <w:color w:val="365F91" w:themeColor="accent1" w:themeShade="BF"/>
      <w:spacing w:val="10"/>
    </w:rPr>
  </w:style>
  <w:style w:type="character" w:customStyle="1" w:styleId="Heading7Char">
    <w:name w:val="Heading 7 Char"/>
    <w:basedOn w:val="DefaultParagraphFont"/>
    <w:link w:val="Heading7"/>
    <w:uiPriority w:val="9"/>
    <w:semiHidden/>
    <w:rsid w:val="004E31BC"/>
    <w:rPr>
      <w:caps/>
      <w:color w:val="365F91" w:themeColor="accent1" w:themeShade="BF"/>
      <w:spacing w:val="10"/>
    </w:rPr>
  </w:style>
  <w:style w:type="character" w:customStyle="1" w:styleId="Heading8Char">
    <w:name w:val="Heading 8 Char"/>
    <w:basedOn w:val="DefaultParagraphFont"/>
    <w:link w:val="Heading8"/>
    <w:uiPriority w:val="9"/>
    <w:semiHidden/>
    <w:rsid w:val="004E31BC"/>
    <w:rPr>
      <w:caps/>
      <w:spacing w:val="10"/>
      <w:sz w:val="18"/>
      <w:szCs w:val="18"/>
    </w:rPr>
  </w:style>
  <w:style w:type="character" w:customStyle="1" w:styleId="Heading9Char">
    <w:name w:val="Heading 9 Char"/>
    <w:basedOn w:val="DefaultParagraphFont"/>
    <w:link w:val="Heading9"/>
    <w:uiPriority w:val="9"/>
    <w:semiHidden/>
    <w:rsid w:val="004E31BC"/>
    <w:rPr>
      <w:i/>
      <w:caps/>
      <w:spacing w:val="10"/>
      <w:sz w:val="18"/>
      <w:szCs w:val="18"/>
    </w:rPr>
  </w:style>
  <w:style w:type="paragraph" w:styleId="Caption">
    <w:name w:val="caption"/>
    <w:basedOn w:val="Normal"/>
    <w:next w:val="Normal"/>
    <w:uiPriority w:val="35"/>
    <w:semiHidden/>
    <w:unhideWhenUsed/>
    <w:qFormat/>
    <w:rsid w:val="004E31BC"/>
    <w:rPr>
      <w:b/>
      <w:bCs/>
      <w:color w:val="365F91" w:themeColor="accent1" w:themeShade="BF"/>
      <w:sz w:val="16"/>
      <w:szCs w:val="16"/>
    </w:rPr>
  </w:style>
  <w:style w:type="paragraph" w:styleId="Title">
    <w:name w:val="Title"/>
    <w:basedOn w:val="Normal"/>
    <w:next w:val="Normal"/>
    <w:link w:val="TitleChar"/>
    <w:uiPriority w:val="10"/>
    <w:qFormat/>
    <w:rsid w:val="004E31BC"/>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4E31BC"/>
    <w:rPr>
      <w:caps/>
      <w:color w:val="4F81BD" w:themeColor="accent1"/>
      <w:spacing w:val="10"/>
      <w:kern w:val="28"/>
      <w:sz w:val="52"/>
      <w:szCs w:val="52"/>
    </w:rPr>
  </w:style>
  <w:style w:type="paragraph" w:styleId="Subtitle">
    <w:name w:val="Subtitle"/>
    <w:basedOn w:val="Normal"/>
    <w:next w:val="Normal"/>
    <w:link w:val="SubtitleChar"/>
    <w:uiPriority w:val="11"/>
    <w:qFormat/>
    <w:rsid w:val="004E31BC"/>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4E31BC"/>
    <w:rPr>
      <w:caps/>
      <w:color w:val="4F81BD" w:themeColor="accent1"/>
      <w:spacing w:val="10"/>
      <w:sz w:val="32"/>
      <w:szCs w:val="24"/>
    </w:rPr>
  </w:style>
  <w:style w:type="character" w:styleId="Strong">
    <w:name w:val="Strong"/>
    <w:uiPriority w:val="22"/>
    <w:qFormat/>
    <w:rsid w:val="004E31BC"/>
    <w:rPr>
      <w:b/>
      <w:bCs/>
    </w:rPr>
  </w:style>
  <w:style w:type="character" w:styleId="Emphasis">
    <w:name w:val="Emphasis"/>
    <w:uiPriority w:val="20"/>
    <w:qFormat/>
    <w:rsid w:val="004E31BC"/>
    <w:rPr>
      <w:caps/>
      <w:color w:val="243F60" w:themeColor="accent1" w:themeShade="7F"/>
      <w:spacing w:val="5"/>
    </w:rPr>
  </w:style>
  <w:style w:type="paragraph" w:styleId="NoSpacing">
    <w:name w:val="No Spacing"/>
    <w:basedOn w:val="Normal"/>
    <w:link w:val="NoSpacingChar"/>
    <w:uiPriority w:val="1"/>
    <w:qFormat/>
    <w:rsid w:val="004E31BC"/>
    <w:pPr>
      <w:spacing w:before="0" w:after="0" w:line="240" w:lineRule="auto"/>
    </w:pPr>
  </w:style>
  <w:style w:type="character" w:customStyle="1" w:styleId="NoSpacingChar">
    <w:name w:val="No Spacing Char"/>
    <w:basedOn w:val="DefaultParagraphFont"/>
    <w:link w:val="NoSpacing"/>
    <w:uiPriority w:val="1"/>
    <w:rsid w:val="004E31BC"/>
    <w:rPr>
      <w:sz w:val="20"/>
      <w:szCs w:val="20"/>
    </w:rPr>
  </w:style>
  <w:style w:type="paragraph" w:styleId="Quote">
    <w:name w:val="Quote"/>
    <w:basedOn w:val="Normal"/>
    <w:next w:val="Normal"/>
    <w:link w:val="QuoteChar"/>
    <w:uiPriority w:val="29"/>
    <w:qFormat/>
    <w:rsid w:val="004E31BC"/>
    <w:rPr>
      <w:i/>
      <w:iCs/>
    </w:rPr>
  </w:style>
  <w:style w:type="character" w:customStyle="1" w:styleId="QuoteChar">
    <w:name w:val="Quote Char"/>
    <w:basedOn w:val="DefaultParagraphFont"/>
    <w:link w:val="Quote"/>
    <w:uiPriority w:val="29"/>
    <w:rsid w:val="004E31BC"/>
    <w:rPr>
      <w:i/>
      <w:iCs/>
      <w:sz w:val="20"/>
      <w:szCs w:val="20"/>
    </w:rPr>
  </w:style>
  <w:style w:type="paragraph" w:styleId="IntenseQuote">
    <w:name w:val="Intense Quote"/>
    <w:basedOn w:val="Normal"/>
    <w:next w:val="Normal"/>
    <w:link w:val="IntenseQuoteChar"/>
    <w:uiPriority w:val="30"/>
    <w:qFormat/>
    <w:rsid w:val="004E31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31BC"/>
    <w:rPr>
      <w:i/>
      <w:iCs/>
      <w:color w:val="4F81BD" w:themeColor="accent1"/>
      <w:sz w:val="20"/>
      <w:szCs w:val="20"/>
    </w:rPr>
  </w:style>
  <w:style w:type="character" w:styleId="SubtleEmphasis">
    <w:name w:val="Subtle Emphasis"/>
    <w:uiPriority w:val="19"/>
    <w:qFormat/>
    <w:rsid w:val="004E31BC"/>
    <w:rPr>
      <w:i/>
      <w:iCs/>
      <w:color w:val="243F60" w:themeColor="accent1" w:themeShade="7F"/>
    </w:rPr>
  </w:style>
  <w:style w:type="character" w:styleId="IntenseEmphasis">
    <w:name w:val="Intense Emphasis"/>
    <w:uiPriority w:val="21"/>
    <w:qFormat/>
    <w:rsid w:val="004E31BC"/>
    <w:rPr>
      <w:b/>
      <w:bCs/>
      <w:caps/>
      <w:color w:val="243F60" w:themeColor="accent1" w:themeShade="7F"/>
      <w:spacing w:val="10"/>
    </w:rPr>
  </w:style>
  <w:style w:type="character" w:styleId="SubtleReference">
    <w:name w:val="Subtle Reference"/>
    <w:uiPriority w:val="31"/>
    <w:qFormat/>
    <w:rsid w:val="004E31BC"/>
    <w:rPr>
      <w:b/>
      <w:bCs/>
      <w:color w:val="4F81BD" w:themeColor="accent1"/>
    </w:rPr>
  </w:style>
  <w:style w:type="character" w:styleId="IntenseReference">
    <w:name w:val="Intense Reference"/>
    <w:uiPriority w:val="32"/>
    <w:qFormat/>
    <w:rsid w:val="004E31BC"/>
    <w:rPr>
      <w:b/>
      <w:bCs/>
      <w:i/>
      <w:iCs/>
      <w:caps/>
      <w:color w:val="4F81BD" w:themeColor="accent1"/>
    </w:rPr>
  </w:style>
  <w:style w:type="character" w:styleId="BookTitle">
    <w:name w:val="Book Title"/>
    <w:uiPriority w:val="33"/>
    <w:qFormat/>
    <w:rsid w:val="004E31BC"/>
    <w:rPr>
      <w:b/>
      <w:bCs/>
      <w:i/>
      <w:iCs/>
      <w:spacing w:val="9"/>
    </w:rPr>
  </w:style>
  <w:style w:type="paragraph" w:styleId="TOCHeading">
    <w:name w:val="TOC Heading"/>
    <w:basedOn w:val="Heading1"/>
    <w:next w:val="Normal"/>
    <w:uiPriority w:val="39"/>
    <w:semiHidden/>
    <w:unhideWhenUsed/>
    <w:qFormat/>
    <w:rsid w:val="004E31BC"/>
    <w:pPr>
      <w:outlineLvl w:val="9"/>
    </w:pPr>
    <w:rPr>
      <w:lang w:bidi="en-US"/>
    </w:rPr>
  </w:style>
  <w:style w:type="paragraph" w:styleId="Header">
    <w:name w:val="header"/>
    <w:basedOn w:val="Normal"/>
    <w:link w:val="HeaderChar"/>
    <w:uiPriority w:val="99"/>
    <w:unhideWhenUsed/>
    <w:rsid w:val="00B13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35CD"/>
    <w:rPr>
      <w:sz w:val="20"/>
      <w:szCs w:val="20"/>
    </w:rPr>
  </w:style>
  <w:style w:type="paragraph" w:styleId="Footer">
    <w:name w:val="footer"/>
    <w:basedOn w:val="Normal"/>
    <w:link w:val="FooterChar"/>
    <w:uiPriority w:val="99"/>
    <w:unhideWhenUsed/>
    <w:rsid w:val="00B135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35CD"/>
    <w:rPr>
      <w:sz w:val="20"/>
      <w:szCs w:val="20"/>
    </w:rPr>
  </w:style>
  <w:style w:type="paragraph" w:customStyle="1" w:styleId="EFFC734A8F37410CABFBE90833BB3C93">
    <w:name w:val="EFFC734A8F37410CABFBE90833BB3C93"/>
    <w:rsid w:val="00B135CD"/>
    <w:pPr>
      <w:spacing w:before="0"/>
    </w:pPr>
    <w:rPr>
      <w:lang w:eastAsia="ja-JP"/>
    </w:rPr>
  </w:style>
  <w:style w:type="paragraph" w:styleId="BalloonText">
    <w:name w:val="Balloon Text"/>
    <w:basedOn w:val="Normal"/>
    <w:link w:val="BalloonTextChar"/>
    <w:uiPriority w:val="99"/>
    <w:semiHidden/>
    <w:unhideWhenUsed/>
    <w:rsid w:val="00B135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D"/>
    <w:rPr>
      <w:rFonts w:ascii="Tahoma" w:hAnsi="Tahoma" w:cs="Tahoma"/>
      <w:sz w:val="16"/>
      <w:szCs w:val="16"/>
    </w:rPr>
  </w:style>
  <w:style w:type="character" w:styleId="Hyperlink">
    <w:name w:val="Hyperlink"/>
    <w:rsid w:val="00B135CD"/>
    <w:rPr>
      <w:color w:val="0000FF"/>
      <w:u w:val="single"/>
    </w:rPr>
  </w:style>
  <w:style w:type="table" w:styleId="TableGrid">
    <w:name w:val="Table Grid"/>
    <w:basedOn w:val="TableNormal"/>
    <w:uiPriority w:val="59"/>
    <w:rsid w:val="00F118F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118F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lark\AppData\Roaming\Microsoft\Templates\NonprofitNext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NonprofitNextResources</Template>
  <TotalTime>7</TotalTime>
  <Pages>2</Pages>
  <Words>463</Words>
  <Characters>2413</Characters>
  <Application>Microsoft Office Word</Application>
  <DocSecurity>0</DocSecurity>
  <Lines>47</Lines>
  <Paragraphs>42</Paragraphs>
  <ScaleCrop>false</ScaleCrop>
  <HeadingPairs>
    <vt:vector size="2" baseType="variant">
      <vt:variant>
        <vt:lpstr>Title</vt:lpstr>
      </vt:variant>
      <vt:variant>
        <vt:i4>1</vt:i4>
      </vt:variant>
    </vt:vector>
  </HeadingPairs>
  <TitlesOfParts>
    <vt:vector size="1" baseType="lpstr">
      <vt:lpstr>Microsoft Word - Board_ member_ Recruitment.docx</vt:lpstr>
    </vt:vector>
  </TitlesOfParts>
  <Company>Microsoft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Board_ member_ Recruitment.docx</dc:title>
  <dc:creator>Deborah Clark</dc:creator>
  <cp:lastModifiedBy>Deborah Clark</cp:lastModifiedBy>
  <cp:revision>2</cp:revision>
  <dcterms:created xsi:type="dcterms:W3CDTF">2013-12-11T19:01:00Z</dcterms:created>
  <dcterms:modified xsi:type="dcterms:W3CDTF">2015-04-08T14:55:00Z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LastSaved">
    <vt:filetime>2013-11-20T00:00:00Z</vt:filetime>
  </property>
</Properties>
</file>